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321DB" w14:textId="521937B7" w:rsidR="008F07D6" w:rsidRPr="008F07D6" w:rsidRDefault="008F07D6" w:rsidP="008F07D6">
      <w:pPr>
        <w:rPr>
          <w:rFonts w:ascii="Times New Roman" w:hAnsi="Times New Roman" w:cs="Times New Roman"/>
          <w:sz w:val="28"/>
          <w:szCs w:val="28"/>
        </w:rPr>
      </w:pPr>
      <w:r w:rsidRPr="008F07D6">
        <w:rPr>
          <w:rFonts w:ascii="Times New Roman" w:hAnsi="Times New Roman" w:cs="Times New Roman"/>
          <w:sz w:val="28"/>
          <w:szCs w:val="28"/>
        </w:rPr>
        <w:t>Специалисты территориального отдела Управления Роспотребнадзора по г. Москве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07D6">
        <w:rPr>
          <w:rFonts w:ascii="Times New Roman" w:hAnsi="Times New Roman" w:cs="Times New Roman"/>
          <w:sz w:val="28"/>
          <w:szCs w:val="28"/>
        </w:rPr>
        <w:t>Северо-Восточном АО г. Москвы дадут разъяснения и рекомендации по правилам покупки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07D6">
        <w:rPr>
          <w:rFonts w:ascii="Times New Roman" w:hAnsi="Times New Roman" w:cs="Times New Roman"/>
          <w:sz w:val="28"/>
          <w:szCs w:val="28"/>
        </w:rPr>
        <w:t>продажи пищевой продукции, условиям хранения и срокам реализации продукции, нормативным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07D6">
        <w:rPr>
          <w:rFonts w:ascii="Times New Roman" w:hAnsi="Times New Roman" w:cs="Times New Roman"/>
          <w:sz w:val="28"/>
          <w:szCs w:val="28"/>
        </w:rPr>
        <w:t>требованиям, предъявляемым к качеству и безопасности пищевой продукции, составлению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07D6">
        <w:rPr>
          <w:rFonts w:ascii="Times New Roman" w:hAnsi="Times New Roman" w:cs="Times New Roman"/>
          <w:sz w:val="28"/>
          <w:szCs w:val="28"/>
        </w:rPr>
        <w:t>обращения в случае обнаружения некачественного продукта в магазине в рабочие дни с 9-00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07D6">
        <w:rPr>
          <w:rFonts w:ascii="Times New Roman" w:hAnsi="Times New Roman" w:cs="Times New Roman"/>
          <w:sz w:val="28"/>
          <w:szCs w:val="28"/>
        </w:rPr>
        <w:t>18-00 (с понедельника по четверг) и с 9-00 до 16-45 (по пятницам), обеденный перерыв с 13.00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07D6">
        <w:rPr>
          <w:rFonts w:ascii="Times New Roman" w:hAnsi="Times New Roman" w:cs="Times New Roman"/>
          <w:sz w:val="28"/>
          <w:szCs w:val="28"/>
        </w:rPr>
        <w:t>13.45 по телефонам: 8(495) 602-89-71 ‚ 8(499) 187-05-68.</w:t>
      </w:r>
    </w:p>
    <w:sectPr w:rsidR="008F07D6" w:rsidRPr="008F07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7D6"/>
    <w:rsid w:val="008F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2303B"/>
  <w15:chartTrackingRefBased/>
  <w15:docId w15:val="{A9663626-66B6-4BEA-B06E-7C910473F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Львова</dc:creator>
  <cp:keywords/>
  <dc:description/>
  <cp:lastModifiedBy>Мария Львова</cp:lastModifiedBy>
  <cp:revision>1</cp:revision>
  <dcterms:created xsi:type="dcterms:W3CDTF">2022-12-22T13:44:00Z</dcterms:created>
  <dcterms:modified xsi:type="dcterms:W3CDTF">2022-12-22T13:47:00Z</dcterms:modified>
</cp:coreProperties>
</file>